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18"/>
        <w:gridCol w:w="1450"/>
        <w:gridCol w:w="1313"/>
        <w:gridCol w:w="4415"/>
      </w:tblGrid>
      <w:tr w:rsidR="00D15DFC" w:rsidTr="00D15DFC">
        <w:tc>
          <w:tcPr>
            <w:tcW w:w="1173" w:type="dxa"/>
          </w:tcPr>
          <w:p w:rsidR="00D15DFC" w:rsidRDefault="00D15DFC">
            <w:r>
              <w:t>ENTE SOCIO</w:t>
            </w:r>
          </w:p>
        </w:tc>
        <w:tc>
          <w:tcPr>
            <w:tcW w:w="1395" w:type="dxa"/>
          </w:tcPr>
          <w:p w:rsidR="00D15DFC" w:rsidRDefault="00D15DFC">
            <w:r>
              <w:t>NOMINATIVO</w:t>
            </w:r>
          </w:p>
        </w:tc>
        <w:tc>
          <w:tcPr>
            <w:tcW w:w="1264" w:type="dxa"/>
          </w:tcPr>
          <w:p w:rsidR="00D15DFC" w:rsidRDefault="00D15DFC">
            <w:r>
              <w:t>ALTRE CARICHE C/O ENTI PUBBLICI</w:t>
            </w:r>
          </w:p>
        </w:tc>
        <w:tc>
          <w:tcPr>
            <w:tcW w:w="4228" w:type="dxa"/>
          </w:tcPr>
          <w:p w:rsidR="00D15DFC" w:rsidRDefault="00D15DFC">
            <w:r w:rsidRPr="00240FC7">
              <w:t>ULTERIORI DATI EX ART. 14, COMMA 1, LETT. B-F D.LGS 33/2013</w:t>
            </w:r>
          </w:p>
        </w:tc>
      </w:tr>
      <w:tr w:rsidR="00D15DFC" w:rsidTr="00D15DFC">
        <w:tc>
          <w:tcPr>
            <w:tcW w:w="1173" w:type="dxa"/>
          </w:tcPr>
          <w:p w:rsidR="00D15DFC" w:rsidRDefault="00D15DFC">
            <w:r>
              <w:t>COMUNE DI REGGIO EMILIA</w:t>
            </w:r>
          </w:p>
        </w:tc>
        <w:tc>
          <w:tcPr>
            <w:tcW w:w="1395" w:type="dxa"/>
          </w:tcPr>
          <w:p w:rsidR="00D15DFC" w:rsidRDefault="00D15DFC">
            <w:r>
              <w:t>LUCA VECCHI</w:t>
            </w:r>
          </w:p>
        </w:tc>
        <w:tc>
          <w:tcPr>
            <w:tcW w:w="1264" w:type="dxa"/>
          </w:tcPr>
          <w:p w:rsidR="00D15DFC" w:rsidRDefault="00D15DFC">
            <w:r>
              <w:t>SINDACO COMUNE DI REGGIO EMILIA</w:t>
            </w:r>
          </w:p>
        </w:tc>
        <w:tc>
          <w:tcPr>
            <w:tcW w:w="4228" w:type="dxa"/>
          </w:tcPr>
          <w:p w:rsidR="00D15DFC" w:rsidRDefault="00D15DFC">
            <w:hyperlink r:id="rId6" w:history="1">
              <w:r w:rsidRPr="00514ECA">
                <w:rPr>
                  <w:rStyle w:val="Collegamentoipertestuale"/>
                </w:rPr>
                <w:t>https://www.comune.re.it/amministrazione-trasparente/organizzazione/organi-di-indirizzo-politico2013amministrativo</w:t>
              </w:r>
            </w:hyperlink>
          </w:p>
          <w:p w:rsidR="00D15DFC" w:rsidRPr="00240FC7" w:rsidRDefault="00D15DFC"/>
        </w:tc>
      </w:tr>
      <w:tr w:rsidR="00D15DFC" w:rsidTr="00D15DFC">
        <w:tc>
          <w:tcPr>
            <w:tcW w:w="1173" w:type="dxa"/>
          </w:tcPr>
          <w:p w:rsidR="00D15DFC" w:rsidRDefault="00D15DFC">
            <w:r>
              <w:t>PROVINCIA DI REGGIO EMILIA</w:t>
            </w:r>
          </w:p>
        </w:tc>
        <w:tc>
          <w:tcPr>
            <w:tcW w:w="1395" w:type="dxa"/>
          </w:tcPr>
          <w:p w:rsidR="00D15DFC" w:rsidRDefault="00D15DFC">
            <w:r>
              <w:t>GIORGIO ZANNI</w:t>
            </w:r>
          </w:p>
        </w:tc>
        <w:tc>
          <w:tcPr>
            <w:tcW w:w="1264" w:type="dxa"/>
          </w:tcPr>
          <w:p w:rsidR="00D15DFC" w:rsidRDefault="00D15DFC">
            <w:r>
              <w:t>PRESIDENTE PROVINCIA DI REGGIO EMILIA</w:t>
            </w:r>
          </w:p>
        </w:tc>
        <w:tc>
          <w:tcPr>
            <w:tcW w:w="4228" w:type="dxa"/>
          </w:tcPr>
          <w:p w:rsidR="00D15DFC" w:rsidRDefault="00D15DFC">
            <w:hyperlink r:id="rId7" w:history="1">
              <w:r w:rsidRPr="00514ECA">
                <w:rPr>
                  <w:rStyle w:val="Collegamentoipertestuale"/>
                </w:rPr>
                <w:t>https://www.provincia.re.it/istituzione/organi-di-governo/</w:t>
              </w:r>
            </w:hyperlink>
          </w:p>
          <w:p w:rsidR="00D15DFC" w:rsidRPr="00240FC7" w:rsidRDefault="00D15DFC"/>
        </w:tc>
      </w:tr>
    </w:tbl>
    <w:p w:rsidR="001E280F" w:rsidRDefault="002A2722"/>
    <w:sectPr w:rsidR="001E28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FC7" w:rsidRDefault="00240FC7" w:rsidP="00240FC7">
      <w:pPr>
        <w:spacing w:after="0" w:line="240" w:lineRule="auto"/>
      </w:pPr>
      <w:r>
        <w:separator/>
      </w:r>
    </w:p>
  </w:endnote>
  <w:endnote w:type="continuationSeparator" w:id="0">
    <w:p w:rsidR="00240FC7" w:rsidRDefault="00240FC7" w:rsidP="00240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FC" w:rsidRDefault="00D15DF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FC" w:rsidRDefault="00D15DF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FC" w:rsidRDefault="00D15DF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FC7" w:rsidRDefault="00240FC7" w:rsidP="00240FC7">
      <w:pPr>
        <w:spacing w:after="0" w:line="240" w:lineRule="auto"/>
      </w:pPr>
      <w:r>
        <w:separator/>
      </w:r>
    </w:p>
  </w:footnote>
  <w:footnote w:type="continuationSeparator" w:id="0">
    <w:p w:rsidR="00240FC7" w:rsidRDefault="00240FC7" w:rsidP="00240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FC" w:rsidRDefault="00D15DF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C7" w:rsidRDefault="00240FC7">
    <w:pPr>
      <w:pStyle w:val="Intestazione"/>
    </w:pPr>
    <w:r>
      <w:t xml:space="preserve">ASSEMBLEA DEI SOCI ASP REGGIO EMILIA CITTA’ DELLE PERSONE </w:t>
    </w:r>
    <w:r w:rsidR="002A2722">
      <w:t xml:space="preserve">– ENTI TERRITORIALI </w:t>
    </w:r>
    <w:r w:rsidR="002A2722">
      <w:t>SOCI</w:t>
    </w:r>
    <w:bookmarkStart w:id="0" w:name="_GoBack"/>
    <w:bookmarkEnd w:id="0"/>
  </w:p>
  <w:p w:rsidR="00240FC7" w:rsidRDefault="00240FC7">
    <w:pPr>
      <w:pStyle w:val="Intestazione"/>
    </w:pPr>
    <w:r>
      <w:t xml:space="preserve">TITOLARI DI INCARICHI POLITICI DI AMMINISTRAZIONE, DI DIREZIONE O DI GOVERNO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FC" w:rsidRDefault="00D15DF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FC7"/>
    <w:rsid w:val="00240FC7"/>
    <w:rsid w:val="002A2722"/>
    <w:rsid w:val="00D15DFC"/>
    <w:rsid w:val="00E26A3C"/>
    <w:rsid w:val="00EB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4DC2"/>
  <w15:chartTrackingRefBased/>
  <w15:docId w15:val="{FE9F3D60-667F-43D2-B949-CCE89125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40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40F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0FC7"/>
  </w:style>
  <w:style w:type="paragraph" w:styleId="Pidipagina">
    <w:name w:val="footer"/>
    <w:basedOn w:val="Normale"/>
    <w:link w:val="PidipaginaCarattere"/>
    <w:uiPriority w:val="99"/>
    <w:unhideWhenUsed/>
    <w:rsid w:val="00240F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0FC7"/>
  </w:style>
  <w:style w:type="character" w:styleId="Collegamentoipertestuale">
    <w:name w:val="Hyperlink"/>
    <w:basedOn w:val="Carpredefinitoparagrafo"/>
    <w:uiPriority w:val="99"/>
    <w:unhideWhenUsed/>
    <w:rsid w:val="00D15D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provincia.re.it/istituzione/organi-di-governo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mune.re.it/amministrazione-trasparente/organizzazione/organi-di-indirizzo-politico2013amministrativo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ASP Reggio Emilia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amlacala</dc:creator>
  <cp:keywords/>
  <dc:description/>
  <cp:lastModifiedBy>amlacala</cp:lastModifiedBy>
  <cp:revision>1</cp:revision>
  <dcterms:created xsi:type="dcterms:W3CDTF">2023-06-01T10:03:00Z</dcterms:created>
  <dcterms:modified xsi:type="dcterms:W3CDTF">2023-06-01T10:31:00Z</dcterms:modified>
</cp:coreProperties>
</file>